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7156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14:paraId="46AB964A" w14:textId="6420A603" w:rsidR="00176FB2" w:rsidRPr="00176FB2" w:rsidRDefault="00176FB2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FB2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36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68"/>
        <w:gridCol w:w="7479"/>
      </w:tblGrid>
      <w:tr w:rsidR="00176FB2" w:rsidRPr="00CE5489" w14:paraId="5E4AA421" w14:textId="77777777" w:rsidTr="00176FB2">
        <w:trPr>
          <w:trHeight w:val="739"/>
        </w:trPr>
        <w:tc>
          <w:tcPr>
            <w:tcW w:w="1384" w:type="dxa"/>
          </w:tcPr>
          <w:p w14:paraId="347C76D6" w14:textId="77777777" w:rsidR="00176FB2" w:rsidRPr="00CE5489" w:rsidRDefault="00176FB2" w:rsidP="00176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25E7D040" w14:textId="77777777" w:rsidR="00176FB2" w:rsidRPr="00CE5489" w:rsidRDefault="00176FB2" w:rsidP="00176F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492CFF4A" w14:textId="77777777" w:rsidR="00176FB2" w:rsidRPr="00CE5489" w:rsidRDefault="00176FB2" w:rsidP="00176F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176FB2" w:rsidRPr="007D31C2" w14:paraId="73DE958A" w14:textId="77777777" w:rsidTr="00176FB2">
        <w:trPr>
          <w:trHeight w:val="6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6835252" w14:textId="77777777" w:rsidR="00176FB2" w:rsidRDefault="00176FB2" w:rsidP="00176FB2">
            <w:pPr>
              <w:rPr>
                <w:rFonts w:ascii="Times New Roman" w:hAnsi="Times New Roman" w:cs="Times New Roman"/>
                <w:lang w:val="kk-KZ"/>
              </w:rPr>
            </w:pPr>
          </w:p>
          <w:p w14:paraId="7087758E" w14:textId="77777777" w:rsidR="00176FB2" w:rsidRPr="00BF3044" w:rsidRDefault="00176FB2" w:rsidP="00176FB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BF3044">
              <w:rPr>
                <w:rFonts w:ascii="Times New Roman" w:hAnsi="Times New Roman" w:cs="Times New Roman"/>
                <w:lang w:val="kk-KZ"/>
              </w:rPr>
              <w:t>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1326A2CC" w14:textId="77777777" w:rsidR="00002E3C" w:rsidRDefault="00002E3C" w:rsidP="00176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B430" w14:textId="77777777" w:rsidR="00176FB2" w:rsidRPr="00BF3044" w:rsidRDefault="00176FB2" w:rsidP="00176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F3044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30CE429F" w14:textId="77777777" w:rsidR="00176FB2" w:rsidRPr="001E1F45" w:rsidRDefault="00176FB2" w:rsidP="00176FB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Юр</w:t>
            </w:r>
            <w:proofErr w:type="gramStart"/>
            <w:r w:rsidRPr="00A3788C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3788C">
              <w:rPr>
                <w:rFonts w:ascii="Times New Roman" w:eastAsia="Times New Roman" w:hAnsi="Times New Roman" w:cs="Times New Roman"/>
              </w:rPr>
              <w:t>ица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788C">
              <w:rPr>
                <w:rFonts w:ascii="Times New Roman" w:eastAsia="Times New Roman" w:hAnsi="Times New Roman" w:cs="Times New Roman"/>
              </w:rPr>
              <w:t>АТС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Байнур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КНС, маг.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Смагулов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баня, маг.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Нуржауар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парикмахерская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Келбет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ателье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Мырзагалиев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788C">
              <w:rPr>
                <w:rFonts w:ascii="Times New Roman" w:eastAsia="Times New Roman" w:hAnsi="Times New Roman" w:cs="Times New Roman"/>
              </w:rPr>
              <w:t>кафе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Айдана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маг. «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Жастар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788C">
              <w:rPr>
                <w:rFonts w:ascii="Times New Roman" w:eastAsia="Times New Roman" w:hAnsi="Times New Roman" w:cs="Times New Roman"/>
              </w:rPr>
              <w:t>маг. «Береке», Акимат, кулинария «Бек», маг. «</w:t>
            </w:r>
            <w:r w:rsidRPr="00A3788C">
              <w:rPr>
                <w:rFonts w:ascii="Times New Roman" w:eastAsia="Times New Roman" w:hAnsi="Times New Roman" w:cs="Times New Roman"/>
                <w:lang w:val="kk-KZ"/>
              </w:rPr>
              <w:t>Әб</w:t>
            </w:r>
            <w:proofErr w:type="spellStart"/>
            <w:r w:rsidRPr="00A3788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A3788C">
              <w:rPr>
                <w:rFonts w:ascii="Times New Roman" w:eastAsia="Times New Roman" w:hAnsi="Times New Roman" w:cs="Times New Roman"/>
              </w:rPr>
              <w:t>лхазиз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>», маг. «Гаухар», маг. «Перекресток»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AO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Aqtobe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Su-energy group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76FB2" w:rsidRPr="007D31C2" w14:paraId="2FA5C363" w14:textId="77777777" w:rsidTr="00176FB2">
        <w:trPr>
          <w:trHeight w:val="6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F9BC939" w14:textId="77777777" w:rsidR="00176FB2" w:rsidRDefault="00176FB2" w:rsidP="00176FB2">
            <w:pPr>
              <w:rPr>
                <w:rFonts w:ascii="Times New Roman" w:hAnsi="Times New Roman" w:cs="Times New Roman"/>
                <w:lang w:val="kk-KZ"/>
              </w:rPr>
            </w:pPr>
          </w:p>
          <w:p w14:paraId="3D1BCFC9" w14:textId="20A68728" w:rsidR="00176FB2" w:rsidRDefault="00176FB2" w:rsidP="00176FB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BF3044">
              <w:rPr>
                <w:rFonts w:ascii="Times New Roman" w:hAnsi="Times New Roman" w:cs="Times New Roman"/>
                <w:lang w:val="kk-KZ"/>
              </w:rPr>
              <w:t>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5DF82169" w14:textId="77777777" w:rsidR="00002E3C" w:rsidRDefault="00002E3C" w:rsidP="0000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F2736" w14:textId="59B3B373" w:rsidR="00176FB2" w:rsidRPr="00BF3044" w:rsidRDefault="00002E3C" w:rsidP="0000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4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4D90309D" w14:textId="77777777" w:rsidR="00176FB2" w:rsidRPr="00A3788C" w:rsidRDefault="00176FB2" w:rsidP="00176FB2">
            <w:pPr>
              <w:rPr>
                <w:rFonts w:ascii="Times New Roman" w:eastAsia="Times New Roman" w:hAnsi="Times New Roman" w:cs="Times New Roman"/>
              </w:rPr>
            </w:pPr>
            <w:r w:rsidRPr="00A3788C"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 w:rsidRPr="00A3788C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A3788C">
              <w:rPr>
                <w:rFonts w:ascii="Times New Roman" w:eastAsia="Times New Roman" w:hAnsi="Times New Roman" w:cs="Times New Roman"/>
              </w:rPr>
              <w:t>ица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788C">
              <w:rPr>
                <w:rFonts w:ascii="Times New Roman" w:eastAsia="Times New Roman" w:hAnsi="Times New Roman" w:cs="Times New Roman"/>
              </w:rPr>
              <w:t xml:space="preserve">Зеленый дом №1; Серый дом №2; ул. Ленина, 2 этаж, дом № 1,2,3,4; ул. Советская; ул. Степная 2;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Ображный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; ул. Алматинская; ул. Комсомол; ул. Мира; ул. 40 лет Победы; ул. Больничная; ул. Молодежная; ул.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Ауезов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; ул. Абая; ул.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Базаржырау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; ул.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Иманова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; ул. 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Ерт</w:t>
            </w:r>
            <w:proofErr w:type="spellEnd"/>
            <w:r w:rsidRPr="00A3788C">
              <w:rPr>
                <w:rFonts w:ascii="Times New Roman" w:eastAsia="Times New Roman" w:hAnsi="Times New Roman" w:cs="Times New Roman"/>
                <w:lang w:val="kk-KZ"/>
              </w:rPr>
              <w:t>ө</w:t>
            </w:r>
            <w:proofErr w:type="spellStart"/>
            <w:r w:rsidRPr="00A3788C">
              <w:rPr>
                <w:rFonts w:ascii="Times New Roman" w:eastAsia="Times New Roman" w:hAnsi="Times New Roman" w:cs="Times New Roman"/>
              </w:rPr>
              <w:t>ст</w:t>
            </w:r>
            <w:r w:rsidRPr="00A3788C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A3788C">
              <w:rPr>
                <w:rFonts w:ascii="Times New Roman" w:eastAsia="Times New Roman" w:hAnsi="Times New Roman" w:cs="Times New Roman"/>
              </w:rPr>
              <w:t xml:space="preserve">к; Желтый дом №5; дом Автопарк; ул. Даулет; ул. </w:t>
            </w:r>
            <w:r w:rsidRPr="00A3788C">
              <w:rPr>
                <w:rFonts w:ascii="Times New Roman" w:eastAsia="Times New Roman" w:hAnsi="Times New Roman" w:cs="Times New Roman"/>
                <w:lang w:val="kk-KZ"/>
              </w:rPr>
              <w:t>Нұрлы</w:t>
            </w:r>
            <w:r w:rsidRPr="00A3788C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18FFA764" w14:textId="77777777" w:rsidR="00710423" w:rsidRPr="00B72504" w:rsidRDefault="00710423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2C5716F" w14:textId="77777777" w:rsidR="00B61F53" w:rsidRPr="00CE7419" w:rsidRDefault="00412BFA" w:rsidP="00176FB2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9D7B74" w14:textId="77777777" w:rsidR="00412BFA" w:rsidRPr="00CE7419" w:rsidRDefault="00412BFA" w:rsidP="00176F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Сроки проведения работ могут быть изменены в зависимости от</w:t>
      </w:r>
    </w:p>
    <w:p w14:paraId="3395D999" w14:textId="77777777" w:rsidR="00412BFA" w:rsidRPr="00CE7419" w:rsidRDefault="00412BFA" w:rsidP="00176F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16C98EDD" w14:textId="77777777" w:rsidR="00412BFA" w:rsidRDefault="00412BFA" w:rsidP="00176F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14:paraId="6D146BA7" w14:textId="77777777" w:rsidR="001F7250" w:rsidRDefault="001F7250" w:rsidP="00176F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F7250" w:rsidSect="00002E3C">
      <w:pgSz w:w="11906" w:h="16838"/>
      <w:pgMar w:top="1134" w:right="720" w:bottom="39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02E3C"/>
    <w:rsid w:val="00015037"/>
    <w:rsid w:val="000260BE"/>
    <w:rsid w:val="00072DC2"/>
    <w:rsid w:val="000D5CF5"/>
    <w:rsid w:val="000F1170"/>
    <w:rsid w:val="00176FB2"/>
    <w:rsid w:val="001D02EF"/>
    <w:rsid w:val="001E1F45"/>
    <w:rsid w:val="001F7250"/>
    <w:rsid w:val="002669EB"/>
    <w:rsid w:val="00285BC7"/>
    <w:rsid w:val="002B17F9"/>
    <w:rsid w:val="002C69EB"/>
    <w:rsid w:val="00324EF7"/>
    <w:rsid w:val="00330C25"/>
    <w:rsid w:val="00331D7B"/>
    <w:rsid w:val="0034143D"/>
    <w:rsid w:val="00385CD6"/>
    <w:rsid w:val="003A057B"/>
    <w:rsid w:val="003A6898"/>
    <w:rsid w:val="003B05C3"/>
    <w:rsid w:val="00412BFA"/>
    <w:rsid w:val="00420141"/>
    <w:rsid w:val="0043744F"/>
    <w:rsid w:val="004813FD"/>
    <w:rsid w:val="004821C5"/>
    <w:rsid w:val="004D3DC2"/>
    <w:rsid w:val="00515E1D"/>
    <w:rsid w:val="00560C56"/>
    <w:rsid w:val="00574094"/>
    <w:rsid w:val="005815D6"/>
    <w:rsid w:val="005A1828"/>
    <w:rsid w:val="005A65AD"/>
    <w:rsid w:val="005E16B7"/>
    <w:rsid w:val="005E1749"/>
    <w:rsid w:val="005F01DB"/>
    <w:rsid w:val="00614189"/>
    <w:rsid w:val="00624AFE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41D6F"/>
    <w:rsid w:val="00770E07"/>
    <w:rsid w:val="007D31C2"/>
    <w:rsid w:val="007F1759"/>
    <w:rsid w:val="008263E9"/>
    <w:rsid w:val="008A0A40"/>
    <w:rsid w:val="008A3D45"/>
    <w:rsid w:val="008C14B2"/>
    <w:rsid w:val="008D17BB"/>
    <w:rsid w:val="00901CA3"/>
    <w:rsid w:val="0090464B"/>
    <w:rsid w:val="00944439"/>
    <w:rsid w:val="0095268D"/>
    <w:rsid w:val="009707A6"/>
    <w:rsid w:val="0099198B"/>
    <w:rsid w:val="009A531D"/>
    <w:rsid w:val="009E1DBA"/>
    <w:rsid w:val="009E6F46"/>
    <w:rsid w:val="009F4F02"/>
    <w:rsid w:val="00A30D7B"/>
    <w:rsid w:val="00A3300E"/>
    <w:rsid w:val="00A3403A"/>
    <w:rsid w:val="00A3788C"/>
    <w:rsid w:val="00A57950"/>
    <w:rsid w:val="00A650C5"/>
    <w:rsid w:val="00AE6313"/>
    <w:rsid w:val="00B1198E"/>
    <w:rsid w:val="00B61F53"/>
    <w:rsid w:val="00B64A11"/>
    <w:rsid w:val="00B72504"/>
    <w:rsid w:val="00B76A90"/>
    <w:rsid w:val="00BC18A1"/>
    <w:rsid w:val="00BD50F4"/>
    <w:rsid w:val="00BF06FC"/>
    <w:rsid w:val="00BF3044"/>
    <w:rsid w:val="00C245D2"/>
    <w:rsid w:val="00C360DE"/>
    <w:rsid w:val="00C543E7"/>
    <w:rsid w:val="00C67618"/>
    <w:rsid w:val="00C965F1"/>
    <w:rsid w:val="00CD29EB"/>
    <w:rsid w:val="00CE5489"/>
    <w:rsid w:val="00CE7419"/>
    <w:rsid w:val="00D36A6B"/>
    <w:rsid w:val="00D37233"/>
    <w:rsid w:val="00D65A09"/>
    <w:rsid w:val="00D7715C"/>
    <w:rsid w:val="00D87962"/>
    <w:rsid w:val="00D900B6"/>
    <w:rsid w:val="00E63212"/>
    <w:rsid w:val="00E708F6"/>
    <w:rsid w:val="00E73802"/>
    <w:rsid w:val="00E80409"/>
    <w:rsid w:val="00EB25A7"/>
    <w:rsid w:val="00EB7EE5"/>
    <w:rsid w:val="00F62977"/>
    <w:rsid w:val="00F700FB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A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8</cp:revision>
  <cp:lastPrinted>2022-08-23T09:53:00Z</cp:lastPrinted>
  <dcterms:created xsi:type="dcterms:W3CDTF">2022-08-23T06:23:00Z</dcterms:created>
  <dcterms:modified xsi:type="dcterms:W3CDTF">2022-08-24T09:55:00Z</dcterms:modified>
</cp:coreProperties>
</file>