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65" w:rsidRPr="006C0695" w:rsidRDefault="00473965" w:rsidP="00473965">
      <w:pPr>
        <w:rPr>
          <w:rFonts w:ascii="Times New Roman" w:hAnsi="Times New Roman" w:cs="Times New Roman"/>
          <w:b/>
          <w:sz w:val="24"/>
          <w:szCs w:val="24"/>
        </w:rPr>
      </w:pPr>
      <w:r w:rsidRPr="006C0695">
        <w:rPr>
          <w:rFonts w:ascii="Times New Roman" w:hAnsi="Times New Roman" w:cs="Times New Roman"/>
          <w:b/>
          <w:sz w:val="24"/>
          <w:szCs w:val="24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6C0695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6C0695">
        <w:rPr>
          <w:rFonts w:ascii="Times New Roman" w:hAnsi="Times New Roman" w:cs="Times New Roman"/>
          <w:b/>
          <w:sz w:val="24"/>
          <w:szCs w:val="24"/>
        </w:rPr>
        <w:t>:</w:t>
      </w:r>
    </w:p>
    <w:p w:rsidR="00473965" w:rsidRPr="006C0695" w:rsidRDefault="00473965" w:rsidP="004739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695">
        <w:rPr>
          <w:rFonts w:ascii="Times New Roman" w:hAnsi="Times New Roman" w:cs="Times New Roman"/>
          <w:b/>
          <w:sz w:val="24"/>
          <w:szCs w:val="24"/>
          <w:u w:val="single"/>
        </w:rPr>
        <w:t>Актюбинскому УЭС</w:t>
      </w:r>
    </w:p>
    <w:tbl>
      <w:tblPr>
        <w:tblpPr w:leftFromText="180" w:rightFromText="180" w:vertAnchor="text" w:horzAnchor="margin" w:tblpXSpec="center" w:tblpY="488"/>
        <w:tblW w:w="8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799"/>
        <w:gridCol w:w="4936"/>
      </w:tblGrid>
      <w:tr w:rsidR="00473965" w:rsidRPr="009C1356" w:rsidTr="00473965">
        <w:trPr>
          <w:trHeight w:val="567"/>
        </w:trPr>
        <w:tc>
          <w:tcPr>
            <w:tcW w:w="396" w:type="dxa"/>
          </w:tcPr>
          <w:p w:rsidR="00473965" w:rsidRPr="009C1356" w:rsidRDefault="00473965" w:rsidP="00FD2785">
            <w:pPr>
              <w:rPr>
                <w:rFonts w:ascii="Times New Roman" w:hAnsi="Times New Roman" w:cs="Times New Roman"/>
                <w:b/>
              </w:rPr>
            </w:pPr>
            <w:r w:rsidRPr="009C1356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799" w:type="dxa"/>
          </w:tcPr>
          <w:p w:rsidR="00473965" w:rsidRPr="006979AF" w:rsidRDefault="00473965" w:rsidP="00FD2785">
            <w:pPr>
              <w:rPr>
                <w:rFonts w:ascii="Times New Roman" w:hAnsi="Times New Roman" w:cs="Times New Roman"/>
                <w:b/>
              </w:rPr>
            </w:pPr>
            <w:r w:rsidRPr="009C1356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 xml:space="preserve">  и время</w:t>
            </w:r>
          </w:p>
        </w:tc>
        <w:tc>
          <w:tcPr>
            <w:tcW w:w="4936" w:type="dxa"/>
          </w:tcPr>
          <w:p w:rsidR="00473965" w:rsidRPr="009C1356" w:rsidRDefault="00473965" w:rsidP="00FD278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Адреспланируемогоограничения</w:t>
            </w:r>
            <w:proofErr w:type="spellEnd"/>
          </w:p>
        </w:tc>
      </w:tr>
      <w:tr w:rsidR="00473965" w:rsidRPr="005207CD" w:rsidTr="00473965">
        <w:trPr>
          <w:trHeight w:val="1016"/>
        </w:trPr>
        <w:tc>
          <w:tcPr>
            <w:tcW w:w="396" w:type="dxa"/>
          </w:tcPr>
          <w:p w:rsidR="00473965" w:rsidRDefault="00473965" w:rsidP="00FD27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73965" w:rsidRDefault="00473965" w:rsidP="00FD27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965" w:rsidRDefault="00473965" w:rsidP="00FD27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965" w:rsidRDefault="00473965" w:rsidP="00FD27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965" w:rsidRDefault="00473965" w:rsidP="00FD27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965" w:rsidRDefault="00473965" w:rsidP="00FD27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965" w:rsidRDefault="00473965" w:rsidP="00FD27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965" w:rsidRDefault="00473965" w:rsidP="00FD27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965" w:rsidRDefault="00473965" w:rsidP="00FD27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965" w:rsidRDefault="00473965" w:rsidP="00FD27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473965" w:rsidRDefault="00473965" w:rsidP="00FD27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28.09.21г.  с 08:00 до 17:00ч.</w:t>
            </w:r>
          </w:p>
        </w:tc>
        <w:tc>
          <w:tcPr>
            <w:tcW w:w="4936" w:type="dxa"/>
          </w:tcPr>
          <w:p w:rsidR="00473965" w:rsidRDefault="00473965" w:rsidP="00FD278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Сатбаева,ул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Камбар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бая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Сарыжайлау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ул.Нефтеразведчиков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8- марта, </w:t>
            </w:r>
            <w:proofErr w:type="spellStart"/>
            <w:r>
              <w:rPr>
                <w:rFonts w:ascii="Times New Roman" w:hAnsi="Times New Roman" w:cs="Times New Roman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Музыкальная школа, ул. Матросова, ДК Геолог, пер. Дальний, ул. </w:t>
            </w:r>
            <w:proofErr w:type="spellStart"/>
            <w:r>
              <w:rPr>
                <w:rFonts w:ascii="Times New Roman" w:hAnsi="Times New Roman" w:cs="Times New Roman"/>
              </w:rPr>
              <w:t>Кургулова,ул</w:t>
            </w:r>
            <w:proofErr w:type="spellEnd"/>
            <w:r>
              <w:rPr>
                <w:rFonts w:ascii="Times New Roman" w:hAnsi="Times New Roman" w:cs="Times New Roman"/>
              </w:rPr>
              <w:t>. Геологический, ул. Рудный, пер. Короткий, ул. Цветочный,</w:t>
            </w:r>
            <w:r>
              <w:rPr>
                <w:rFonts w:ascii="Times New Roman" w:hAnsi="Times New Roman" w:cs="Times New Roman"/>
                <w:lang w:val="kk-KZ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Бесша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ғыл ,дет.сад № 27.с.к Гедрогеолог, салон Азиатка, Дәріхана, киоск АЙС, Ломбард,Нотариус,маг. Достар, маг. Шолпан, букмекерская контора Лото,магазин ИП Бастау, кафе-магазин Меркурий,минимаркет Мереке.кафе Димаш.</w:t>
            </w:r>
          </w:p>
          <w:p w:rsidR="00473965" w:rsidRDefault="00473965" w:rsidP="00FD27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965" w:rsidTr="00473965">
        <w:trPr>
          <w:trHeight w:val="1016"/>
        </w:trPr>
        <w:tc>
          <w:tcPr>
            <w:tcW w:w="396" w:type="dxa"/>
          </w:tcPr>
          <w:p w:rsidR="00473965" w:rsidRDefault="00473965" w:rsidP="00FD27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73965" w:rsidRDefault="00473965" w:rsidP="00FD27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965" w:rsidRDefault="00473965" w:rsidP="00FD27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965" w:rsidRDefault="00473965" w:rsidP="00FD27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473965" w:rsidRPr="006E6DD2" w:rsidRDefault="00473965" w:rsidP="00FD27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6E6DD2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9.21г.  с 08</w:t>
            </w:r>
            <w:r w:rsidRPr="006E6DD2">
              <w:rPr>
                <w:rFonts w:ascii="Times New Roman" w:hAnsi="Times New Roman" w:cs="Times New Roman"/>
                <w:b/>
              </w:rPr>
              <w:t>:00 до 17:00ч.</w:t>
            </w:r>
          </w:p>
        </w:tc>
        <w:tc>
          <w:tcPr>
            <w:tcW w:w="4936" w:type="dxa"/>
          </w:tcPr>
          <w:p w:rsidR="00473965" w:rsidRPr="00C50413" w:rsidRDefault="00473965" w:rsidP="00FD27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413">
              <w:rPr>
                <w:rFonts w:ascii="Times New Roman" w:hAnsi="Times New Roman" w:cs="Times New Roman"/>
              </w:rPr>
              <w:t xml:space="preserve">пер. Зеленый, ул. Центральная, ул. Комсомольская, ул. </w:t>
            </w:r>
            <w:proofErr w:type="spellStart"/>
            <w:r w:rsidRPr="00C50413">
              <w:rPr>
                <w:rFonts w:ascii="Times New Roman" w:hAnsi="Times New Roman" w:cs="Times New Roman"/>
              </w:rPr>
              <w:t>Мишина</w:t>
            </w:r>
            <w:proofErr w:type="gramStart"/>
            <w:r w:rsidRPr="00C50413">
              <w:rPr>
                <w:rFonts w:ascii="Times New Roman" w:hAnsi="Times New Roman" w:cs="Times New Roman"/>
              </w:rPr>
              <w:t>,к</w:t>
            </w:r>
            <w:proofErr w:type="gramEnd"/>
            <w:r w:rsidRPr="00C50413">
              <w:rPr>
                <w:rFonts w:ascii="Times New Roman" w:hAnsi="Times New Roman" w:cs="Times New Roman"/>
              </w:rPr>
              <w:t>в</w:t>
            </w:r>
            <w:proofErr w:type="spellEnd"/>
            <w:r w:rsidRPr="00C50413">
              <w:rPr>
                <w:rFonts w:ascii="Times New Roman" w:hAnsi="Times New Roman" w:cs="Times New Roman"/>
              </w:rPr>
              <w:t xml:space="preserve">-л Энергетик, </w:t>
            </w:r>
            <w:proofErr w:type="spellStart"/>
            <w:r w:rsidRPr="00C50413">
              <w:rPr>
                <w:rFonts w:ascii="Times New Roman" w:hAnsi="Times New Roman" w:cs="Times New Roman"/>
              </w:rPr>
              <w:t>балаба</w:t>
            </w:r>
            <w:proofErr w:type="spellEnd"/>
            <w:r w:rsidRPr="00C50413">
              <w:rPr>
                <w:rFonts w:ascii="Times New Roman" w:hAnsi="Times New Roman" w:cs="Times New Roman"/>
                <w:lang w:val="kk-KZ"/>
              </w:rPr>
              <w:t xml:space="preserve">қша </w:t>
            </w:r>
            <w:r w:rsidRPr="00C50413">
              <w:rPr>
                <w:rFonts w:ascii="Times New Roman" w:hAnsi="Times New Roman" w:cs="Times New Roman"/>
              </w:rPr>
              <w:t>«</w:t>
            </w:r>
            <w:proofErr w:type="spellStart"/>
            <w:r w:rsidRPr="00C50413">
              <w:rPr>
                <w:rFonts w:ascii="Times New Roman" w:hAnsi="Times New Roman" w:cs="Times New Roman"/>
              </w:rPr>
              <w:t>Кел</w:t>
            </w:r>
            <w:proofErr w:type="spellEnd"/>
            <w:r w:rsidRPr="00C504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413">
              <w:rPr>
                <w:rFonts w:ascii="Times New Roman" w:hAnsi="Times New Roman" w:cs="Times New Roman"/>
              </w:rPr>
              <w:t>Балалар</w:t>
            </w:r>
            <w:proofErr w:type="spellEnd"/>
            <w:r w:rsidRPr="00C50413">
              <w:rPr>
                <w:rFonts w:ascii="Times New Roman" w:hAnsi="Times New Roman" w:cs="Times New Roman"/>
              </w:rPr>
              <w:t xml:space="preserve">»,ул. Песочная, </w:t>
            </w:r>
            <w:proofErr w:type="spellStart"/>
            <w:r w:rsidRPr="00C50413">
              <w:rPr>
                <w:rFonts w:ascii="Times New Roman" w:hAnsi="Times New Roman" w:cs="Times New Roman"/>
              </w:rPr>
              <w:t>Кітапхана,Алкомаркет,ТД</w:t>
            </w:r>
            <w:proofErr w:type="spellEnd"/>
            <w:r w:rsidRPr="00C5041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0413">
              <w:rPr>
                <w:rFonts w:ascii="Times New Roman" w:hAnsi="Times New Roman" w:cs="Times New Roman"/>
              </w:rPr>
              <w:t>Темірлан</w:t>
            </w:r>
            <w:proofErr w:type="spellEnd"/>
            <w:r w:rsidRPr="00C50413">
              <w:rPr>
                <w:rFonts w:ascii="Times New Roman" w:hAnsi="Times New Roman" w:cs="Times New Roman"/>
              </w:rPr>
              <w:t>», аптека «Айболит», СТО «</w:t>
            </w:r>
            <w:proofErr w:type="spellStart"/>
            <w:r w:rsidRPr="00C50413">
              <w:rPr>
                <w:rFonts w:ascii="Times New Roman" w:hAnsi="Times New Roman" w:cs="Times New Roman"/>
              </w:rPr>
              <w:t>Айеркем</w:t>
            </w:r>
            <w:proofErr w:type="spellEnd"/>
            <w:r w:rsidRPr="00C50413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C50413">
              <w:rPr>
                <w:rFonts w:ascii="Times New Roman" w:hAnsi="Times New Roman" w:cs="Times New Roman"/>
              </w:rPr>
              <w:t>монша</w:t>
            </w:r>
            <w:proofErr w:type="spellEnd"/>
            <w:r w:rsidRPr="00C5041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0413">
              <w:rPr>
                <w:rFonts w:ascii="Times New Roman" w:hAnsi="Times New Roman" w:cs="Times New Roman"/>
              </w:rPr>
              <w:t>Алихан</w:t>
            </w:r>
            <w:proofErr w:type="spellEnd"/>
            <w:r w:rsidRPr="00C50413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C50413">
              <w:rPr>
                <w:rFonts w:ascii="Times New Roman" w:hAnsi="Times New Roman" w:cs="Times New Roman"/>
              </w:rPr>
              <w:t>тойхана</w:t>
            </w:r>
            <w:proofErr w:type="spellEnd"/>
            <w:r w:rsidRPr="00C5041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0413">
              <w:rPr>
                <w:rFonts w:ascii="Times New Roman" w:hAnsi="Times New Roman" w:cs="Times New Roman"/>
              </w:rPr>
              <w:t>Гаухар</w:t>
            </w:r>
            <w:proofErr w:type="spellEnd"/>
            <w:r w:rsidRPr="00C50413">
              <w:rPr>
                <w:rFonts w:ascii="Times New Roman" w:hAnsi="Times New Roman" w:cs="Times New Roman"/>
              </w:rPr>
              <w:t xml:space="preserve">», супермаркет «Дина», </w:t>
            </w:r>
            <w:proofErr w:type="spellStart"/>
            <w:r w:rsidRPr="00C50413">
              <w:rPr>
                <w:rFonts w:ascii="Times New Roman" w:hAnsi="Times New Roman" w:cs="Times New Roman"/>
              </w:rPr>
              <w:t>балаба</w:t>
            </w:r>
            <w:proofErr w:type="spellEnd"/>
            <w:r w:rsidRPr="00C50413">
              <w:rPr>
                <w:rFonts w:ascii="Times New Roman" w:hAnsi="Times New Roman" w:cs="Times New Roman"/>
                <w:lang w:val="kk-KZ"/>
              </w:rPr>
              <w:t>қша «Керім</w:t>
            </w:r>
            <w:r w:rsidRPr="00C50413">
              <w:rPr>
                <w:rFonts w:ascii="Times New Roman" w:hAnsi="Times New Roman" w:cs="Times New Roman"/>
              </w:rPr>
              <w:t>-ай»,  фитнес-центр «Армада», «Профилактория»,</w:t>
            </w:r>
            <w:proofErr w:type="spellStart"/>
            <w:r w:rsidRPr="00C50413">
              <w:rPr>
                <w:rFonts w:ascii="Times New Roman" w:hAnsi="Times New Roman" w:cs="Times New Roman"/>
              </w:rPr>
              <w:t>ул</w:t>
            </w:r>
            <w:proofErr w:type="spellEnd"/>
            <w:r w:rsidRPr="00C50413">
              <w:rPr>
                <w:rFonts w:ascii="Times New Roman" w:hAnsi="Times New Roman" w:cs="Times New Roman"/>
              </w:rPr>
              <w:t>. «</w:t>
            </w:r>
            <w:proofErr w:type="spellStart"/>
            <w:r w:rsidRPr="00C50413">
              <w:rPr>
                <w:rFonts w:ascii="Times New Roman" w:hAnsi="Times New Roman" w:cs="Times New Roman"/>
              </w:rPr>
              <w:t>Сатбаева</w:t>
            </w:r>
            <w:proofErr w:type="spellEnd"/>
            <w:r w:rsidRPr="00C50413">
              <w:rPr>
                <w:rFonts w:ascii="Times New Roman" w:hAnsi="Times New Roman" w:cs="Times New Roman"/>
              </w:rPr>
              <w:t xml:space="preserve">», ул. Молодежная, </w:t>
            </w:r>
            <w:proofErr w:type="spellStart"/>
            <w:r w:rsidRPr="00C50413">
              <w:rPr>
                <w:rFonts w:ascii="Times New Roman" w:hAnsi="Times New Roman" w:cs="Times New Roman"/>
              </w:rPr>
              <w:t>ул</w:t>
            </w:r>
            <w:proofErr w:type="spellEnd"/>
            <w:r w:rsidRPr="00C50413">
              <w:rPr>
                <w:rFonts w:ascii="Times New Roman" w:hAnsi="Times New Roman" w:cs="Times New Roman"/>
              </w:rPr>
              <w:t xml:space="preserve">, Студенческая, </w:t>
            </w:r>
            <w:proofErr w:type="spellStart"/>
            <w:r w:rsidRPr="00C50413">
              <w:rPr>
                <w:rFonts w:ascii="Times New Roman" w:hAnsi="Times New Roman" w:cs="Times New Roman"/>
              </w:rPr>
              <w:t>Алкомаркет</w:t>
            </w:r>
            <w:proofErr w:type="spellEnd"/>
            <w:r w:rsidRPr="00C50413">
              <w:rPr>
                <w:rFonts w:ascii="Times New Roman" w:hAnsi="Times New Roman" w:cs="Times New Roman"/>
              </w:rPr>
              <w:t>, Мойка, Ресторан «</w:t>
            </w:r>
            <w:proofErr w:type="spellStart"/>
            <w:r w:rsidRPr="00C50413">
              <w:rPr>
                <w:rFonts w:ascii="Times New Roman" w:hAnsi="Times New Roman" w:cs="Times New Roman"/>
              </w:rPr>
              <w:t>Керуен</w:t>
            </w:r>
            <w:proofErr w:type="spellEnd"/>
            <w:r w:rsidRPr="00C504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413">
              <w:rPr>
                <w:rFonts w:ascii="Times New Roman" w:hAnsi="Times New Roman" w:cs="Times New Roman"/>
              </w:rPr>
              <w:t>Сарайы</w:t>
            </w:r>
            <w:proofErr w:type="spellEnd"/>
            <w:r w:rsidRPr="00C50413">
              <w:rPr>
                <w:rFonts w:ascii="Times New Roman" w:hAnsi="Times New Roman" w:cs="Times New Roman"/>
              </w:rPr>
              <w:t xml:space="preserve">», АГЗС «Роста Нефть», </w:t>
            </w:r>
            <w:proofErr w:type="spellStart"/>
            <w:r w:rsidRPr="00C50413">
              <w:rPr>
                <w:rFonts w:ascii="Times New Roman" w:hAnsi="Times New Roman" w:cs="Times New Roman"/>
              </w:rPr>
              <w:t>строймаркет</w:t>
            </w:r>
            <w:proofErr w:type="spellEnd"/>
            <w:r w:rsidRPr="00C50413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C50413">
              <w:rPr>
                <w:rFonts w:ascii="Times New Roman" w:hAnsi="Times New Roman" w:cs="Times New Roman"/>
              </w:rPr>
              <w:t>Пацаева</w:t>
            </w:r>
            <w:proofErr w:type="spellEnd"/>
            <w:r w:rsidRPr="00C50413">
              <w:rPr>
                <w:rFonts w:ascii="Times New Roman" w:hAnsi="Times New Roman" w:cs="Times New Roman"/>
              </w:rPr>
              <w:t xml:space="preserve">, , ул. </w:t>
            </w:r>
            <w:proofErr w:type="spellStart"/>
            <w:r w:rsidRPr="00C50413">
              <w:rPr>
                <w:rFonts w:ascii="Times New Roman" w:hAnsi="Times New Roman" w:cs="Times New Roman"/>
              </w:rPr>
              <w:t>Азберген</w:t>
            </w:r>
            <w:proofErr w:type="spellEnd"/>
            <w:r w:rsidRPr="00C50413">
              <w:rPr>
                <w:rFonts w:ascii="Times New Roman" w:hAnsi="Times New Roman" w:cs="Times New Roman"/>
              </w:rPr>
              <w:t xml:space="preserve"> Батыр, ул. Новая, ул. Дружба, ул. Солнечная, ул. Каргалинская, ул. Мира</w:t>
            </w:r>
            <w:proofErr w:type="gramStart"/>
            <w:r w:rsidRPr="00C5041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50413">
              <w:rPr>
                <w:rFonts w:ascii="Times New Roman" w:hAnsi="Times New Roman" w:cs="Times New Roman"/>
              </w:rPr>
              <w:t xml:space="preserve">ул. Северная, </w:t>
            </w:r>
            <w:proofErr w:type="spellStart"/>
            <w:r w:rsidRPr="00C50413">
              <w:rPr>
                <w:rFonts w:ascii="Times New Roman" w:hAnsi="Times New Roman" w:cs="Times New Roman"/>
              </w:rPr>
              <w:t>Халык</w:t>
            </w:r>
            <w:proofErr w:type="spellEnd"/>
            <w:r w:rsidRPr="00C50413">
              <w:rPr>
                <w:rFonts w:ascii="Times New Roman" w:hAnsi="Times New Roman" w:cs="Times New Roman"/>
              </w:rPr>
              <w:t xml:space="preserve"> Банк, ТОО «</w:t>
            </w:r>
            <w:proofErr w:type="spellStart"/>
            <w:r w:rsidRPr="00C50413">
              <w:rPr>
                <w:rFonts w:ascii="Times New Roman" w:hAnsi="Times New Roman" w:cs="Times New Roman"/>
              </w:rPr>
              <w:t>Алем</w:t>
            </w:r>
            <w:proofErr w:type="spellEnd"/>
            <w:r w:rsidRPr="00C50413">
              <w:rPr>
                <w:rFonts w:ascii="Times New Roman" w:hAnsi="Times New Roman" w:cs="Times New Roman"/>
              </w:rPr>
              <w:t xml:space="preserve"> Капитал», маг. Хоз. товары, Хазрет </w:t>
            </w:r>
            <w:proofErr w:type="spellStart"/>
            <w:r w:rsidRPr="00C50413">
              <w:rPr>
                <w:rFonts w:ascii="Times New Roman" w:hAnsi="Times New Roman" w:cs="Times New Roman"/>
              </w:rPr>
              <w:t>Сұлтан</w:t>
            </w:r>
            <w:proofErr w:type="spellEnd"/>
            <w:r w:rsidRPr="00C504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413">
              <w:rPr>
                <w:rFonts w:ascii="Times New Roman" w:hAnsi="Times New Roman" w:cs="Times New Roman"/>
              </w:rPr>
              <w:t>ме</w:t>
            </w:r>
            <w:proofErr w:type="spellEnd"/>
            <w:r w:rsidRPr="00C50413">
              <w:rPr>
                <w:rFonts w:ascii="Times New Roman" w:hAnsi="Times New Roman" w:cs="Times New Roman"/>
                <w:lang w:val="kk-KZ"/>
              </w:rPr>
              <w:t xml:space="preserve">шіті, РГУ </w:t>
            </w:r>
            <w:r w:rsidRPr="00C50413">
              <w:rPr>
                <w:rFonts w:ascii="Times New Roman" w:hAnsi="Times New Roman" w:cs="Times New Roman"/>
              </w:rPr>
              <w:t>«Адм. Суд</w:t>
            </w:r>
            <w:proofErr w:type="gramStart"/>
            <w:r w:rsidRPr="00C50413">
              <w:rPr>
                <w:rFonts w:ascii="Times New Roman" w:hAnsi="Times New Roman" w:cs="Times New Roman"/>
              </w:rPr>
              <w:t>.</w:t>
            </w:r>
            <w:proofErr w:type="gramEnd"/>
            <w:r w:rsidRPr="00C504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0413">
              <w:rPr>
                <w:rFonts w:ascii="Times New Roman" w:hAnsi="Times New Roman" w:cs="Times New Roman"/>
              </w:rPr>
              <w:t>п</w:t>
            </w:r>
            <w:proofErr w:type="gramEnd"/>
            <w:r w:rsidRPr="00C50413">
              <w:rPr>
                <w:rFonts w:ascii="Times New Roman" w:hAnsi="Times New Roman" w:cs="Times New Roman"/>
              </w:rPr>
              <w:t xml:space="preserve">о Актюбинской области», маг. Рамазан, кафе </w:t>
            </w:r>
            <w:proofErr w:type="spellStart"/>
            <w:r w:rsidRPr="00C50413">
              <w:rPr>
                <w:rFonts w:ascii="Times New Roman" w:hAnsi="Times New Roman" w:cs="Times New Roman"/>
              </w:rPr>
              <w:t>Байтерек</w:t>
            </w:r>
            <w:proofErr w:type="spellEnd"/>
            <w:r w:rsidRPr="00C50413">
              <w:rPr>
                <w:rFonts w:ascii="Times New Roman" w:hAnsi="Times New Roman" w:cs="Times New Roman"/>
              </w:rPr>
              <w:t xml:space="preserve">, маг. </w:t>
            </w:r>
            <w:proofErr w:type="spellStart"/>
            <w:r w:rsidRPr="00C50413">
              <w:rPr>
                <w:rFonts w:ascii="Times New Roman" w:hAnsi="Times New Roman" w:cs="Times New Roman"/>
              </w:rPr>
              <w:t>Жайлы</w:t>
            </w:r>
            <w:proofErr w:type="spellEnd"/>
            <w:r w:rsidRPr="00C50413">
              <w:rPr>
                <w:rFonts w:ascii="Times New Roman" w:hAnsi="Times New Roman" w:cs="Times New Roman"/>
              </w:rPr>
              <w:t xml:space="preserve">, маг. </w:t>
            </w:r>
            <w:proofErr w:type="spellStart"/>
            <w:r w:rsidRPr="00C50413">
              <w:rPr>
                <w:rFonts w:ascii="Times New Roman" w:hAnsi="Times New Roman" w:cs="Times New Roman"/>
              </w:rPr>
              <w:t>Асемай</w:t>
            </w:r>
            <w:proofErr w:type="spellEnd"/>
            <w:r w:rsidRPr="00C50413">
              <w:rPr>
                <w:rFonts w:ascii="Times New Roman" w:hAnsi="Times New Roman" w:cs="Times New Roman"/>
              </w:rPr>
              <w:t xml:space="preserve">, Пожарная </w:t>
            </w:r>
            <w:proofErr w:type="spellStart"/>
            <w:r w:rsidRPr="00C50413">
              <w:rPr>
                <w:rFonts w:ascii="Times New Roman" w:hAnsi="Times New Roman" w:cs="Times New Roman"/>
              </w:rPr>
              <w:t>часть</w:t>
            </w:r>
            <w:proofErr w:type="gramStart"/>
            <w:r w:rsidRPr="00C50413">
              <w:rPr>
                <w:rFonts w:ascii="Times New Roman" w:hAnsi="Times New Roman" w:cs="Times New Roman"/>
              </w:rPr>
              <w:t>,а</w:t>
            </w:r>
            <w:proofErr w:type="gramEnd"/>
            <w:r w:rsidRPr="00C50413">
              <w:rPr>
                <w:rFonts w:ascii="Times New Roman" w:hAnsi="Times New Roman" w:cs="Times New Roman"/>
              </w:rPr>
              <w:t>птека</w:t>
            </w:r>
            <w:proofErr w:type="spellEnd"/>
            <w:r w:rsidRPr="00C50413">
              <w:rPr>
                <w:rFonts w:ascii="Times New Roman" w:hAnsi="Times New Roman" w:cs="Times New Roman"/>
              </w:rPr>
              <w:t xml:space="preserve"> «Миллениум»,</w:t>
            </w:r>
            <w:proofErr w:type="spellStart"/>
            <w:r w:rsidRPr="00C50413">
              <w:rPr>
                <w:rFonts w:ascii="Times New Roman" w:hAnsi="Times New Roman" w:cs="Times New Roman"/>
              </w:rPr>
              <w:t>ул</w:t>
            </w:r>
            <w:proofErr w:type="spellEnd"/>
            <w:r w:rsidRPr="00C50413">
              <w:rPr>
                <w:rFonts w:ascii="Times New Roman" w:hAnsi="Times New Roman" w:cs="Times New Roman"/>
              </w:rPr>
              <w:t>. Тихая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71709" w:rsidRDefault="00871709" w:rsidP="00AA614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315BE4" w:rsidRDefault="00AA6145" w:rsidP="00AA614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73965" w:rsidRPr="006C0695" w:rsidRDefault="00473965" w:rsidP="00473965">
      <w:pPr>
        <w:rPr>
          <w:rFonts w:ascii="Times New Roman" w:hAnsi="Times New Roman" w:cs="Times New Roman"/>
          <w:b/>
          <w:sz w:val="24"/>
          <w:szCs w:val="24"/>
        </w:rPr>
      </w:pPr>
      <w:r w:rsidRPr="006C0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695">
        <w:rPr>
          <w:b/>
        </w:rPr>
        <w:t xml:space="preserve">         </w:t>
      </w:r>
      <w:r>
        <w:rPr>
          <w:b/>
        </w:rPr>
        <w:t xml:space="preserve">         </w:t>
      </w:r>
      <w:r w:rsidRPr="006C0695">
        <w:rPr>
          <w:b/>
        </w:rPr>
        <w:t xml:space="preserve"> </w:t>
      </w:r>
      <w:r>
        <w:rPr>
          <w:b/>
        </w:rPr>
        <w:t xml:space="preserve">      </w:t>
      </w:r>
      <w:r w:rsidRPr="006C0695">
        <w:rPr>
          <w:rFonts w:ascii="Times New Roman" w:hAnsi="Times New Roman" w:cs="Times New Roman"/>
          <w:b/>
          <w:sz w:val="24"/>
          <w:szCs w:val="24"/>
        </w:rPr>
        <w:t>При наличии технической возможности работы будут выполнены без отключения потребителей.</w:t>
      </w:r>
    </w:p>
    <w:p w:rsidR="00876079" w:rsidRPr="00473965" w:rsidRDefault="00473965">
      <w:pPr>
        <w:rPr>
          <w:rFonts w:ascii="Times New Roman" w:hAnsi="Times New Roman" w:cs="Times New Roman"/>
          <w:b/>
          <w:sz w:val="24"/>
          <w:szCs w:val="24"/>
        </w:rPr>
      </w:pPr>
      <w:r w:rsidRPr="006C0695">
        <w:rPr>
          <w:rFonts w:ascii="Times New Roman" w:hAnsi="Times New Roman" w:cs="Times New Roman"/>
          <w:b/>
          <w:sz w:val="24"/>
          <w:szCs w:val="24"/>
        </w:rPr>
        <w:t xml:space="preserve">          Сроки проведения работ могут быть изменены в зависимости 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695">
        <w:rPr>
          <w:rFonts w:ascii="Times New Roman" w:hAnsi="Times New Roman" w:cs="Times New Roman"/>
          <w:b/>
          <w:sz w:val="24"/>
          <w:szCs w:val="24"/>
        </w:rPr>
        <w:t>оперативной обстановки в сетях.</w:t>
      </w:r>
      <w:bookmarkStart w:id="0" w:name="_GoBack"/>
      <w:bookmarkEnd w:id="0"/>
    </w:p>
    <w:sectPr w:rsidR="00876079" w:rsidRPr="00473965" w:rsidSect="00473965">
      <w:pgSz w:w="11906" w:h="16838"/>
      <w:pgMar w:top="1134" w:right="851" w:bottom="39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6B" w:rsidRDefault="001F3A6B" w:rsidP="00AA6145">
      <w:pPr>
        <w:spacing w:after="0" w:line="240" w:lineRule="auto"/>
      </w:pPr>
      <w:r>
        <w:separator/>
      </w:r>
    </w:p>
  </w:endnote>
  <w:endnote w:type="continuationSeparator" w:id="0">
    <w:p w:rsidR="001F3A6B" w:rsidRDefault="001F3A6B" w:rsidP="00AA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6B" w:rsidRDefault="001F3A6B" w:rsidP="00AA6145">
      <w:pPr>
        <w:spacing w:after="0" w:line="240" w:lineRule="auto"/>
      </w:pPr>
      <w:r>
        <w:separator/>
      </w:r>
    </w:p>
  </w:footnote>
  <w:footnote w:type="continuationSeparator" w:id="0">
    <w:p w:rsidR="001F3A6B" w:rsidRDefault="001F3A6B" w:rsidP="00AA6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BE4"/>
    <w:rsid w:val="00184996"/>
    <w:rsid w:val="001F3A6B"/>
    <w:rsid w:val="00315BE4"/>
    <w:rsid w:val="00473965"/>
    <w:rsid w:val="005969BE"/>
    <w:rsid w:val="005F5CB9"/>
    <w:rsid w:val="00871709"/>
    <w:rsid w:val="00876079"/>
    <w:rsid w:val="00AA6145"/>
    <w:rsid w:val="00F11EBB"/>
    <w:rsid w:val="00F9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61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A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614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1448</Characters>
  <Application>Microsoft Office Word</Application>
  <DocSecurity>0</DocSecurity>
  <Lines>12</Lines>
  <Paragraphs>3</Paragraphs>
  <ScaleCrop>false</ScaleCrop>
  <Company>Krokoz™ Inc.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pto_akt</dc:creator>
  <cp:lastModifiedBy>Назгуль С. Амантурлиева</cp:lastModifiedBy>
  <cp:revision>9</cp:revision>
  <cp:lastPrinted>2021-09-22T04:41:00Z</cp:lastPrinted>
  <dcterms:created xsi:type="dcterms:W3CDTF">2021-09-22T04:14:00Z</dcterms:created>
  <dcterms:modified xsi:type="dcterms:W3CDTF">2021-09-22T11:42:00Z</dcterms:modified>
</cp:coreProperties>
</file>