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F7" w:rsidRPr="005E71C4" w:rsidRDefault="003F43F7" w:rsidP="003F43F7">
      <w:pPr>
        <w:rPr>
          <w:rFonts w:ascii="Times New Roman" w:hAnsi="Times New Roman" w:cs="Times New Roman"/>
          <w:b/>
          <w:sz w:val="28"/>
          <w:szCs w:val="28"/>
        </w:rPr>
      </w:pPr>
      <w:r w:rsidRPr="005E71C4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5E71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E71C4">
        <w:rPr>
          <w:rFonts w:ascii="Times New Roman" w:hAnsi="Times New Roman" w:cs="Times New Roman"/>
          <w:b/>
          <w:sz w:val="28"/>
          <w:szCs w:val="28"/>
        </w:rPr>
        <w:t>:</w:t>
      </w:r>
    </w:p>
    <w:p w:rsidR="003F43F7" w:rsidRPr="005E71C4" w:rsidRDefault="003F43F7" w:rsidP="003F43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1C4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48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</w:tblGrid>
      <w:tr w:rsidR="003F43F7" w:rsidRPr="009C1356" w:rsidTr="003F43F7">
        <w:trPr>
          <w:trHeight w:val="556"/>
        </w:trPr>
        <w:tc>
          <w:tcPr>
            <w:tcW w:w="421" w:type="dxa"/>
          </w:tcPr>
          <w:p w:rsidR="003F43F7" w:rsidRPr="009C1356" w:rsidRDefault="003F43F7" w:rsidP="00C543E7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:rsidR="003F43F7" w:rsidRPr="006979AF" w:rsidRDefault="003F43F7" w:rsidP="00C543E7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 и время</w:t>
            </w:r>
          </w:p>
        </w:tc>
        <w:tc>
          <w:tcPr>
            <w:tcW w:w="5250" w:type="dxa"/>
          </w:tcPr>
          <w:p w:rsidR="003F43F7" w:rsidRPr="009C1356" w:rsidRDefault="003F43F7" w:rsidP="00C543E7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</w:p>
        </w:tc>
      </w:tr>
      <w:tr w:rsidR="003F43F7" w:rsidRPr="005207CD" w:rsidTr="003F43F7">
        <w:trPr>
          <w:trHeight w:val="997"/>
        </w:trPr>
        <w:tc>
          <w:tcPr>
            <w:tcW w:w="421" w:type="dxa"/>
          </w:tcPr>
          <w:p w:rsidR="003F43F7" w:rsidRDefault="003F43F7" w:rsidP="00C54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F43F7" w:rsidRPr="005233B2" w:rsidRDefault="003F43F7" w:rsidP="00C54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25.06.21г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233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 14:00 до 16</w:t>
            </w:r>
            <w:r w:rsidRPr="005233B2">
              <w:rPr>
                <w:rFonts w:ascii="Times New Roman" w:hAnsi="Times New Roman" w:cs="Times New Roman"/>
                <w:b/>
              </w:rPr>
              <w:t>:00ч.</w:t>
            </w:r>
          </w:p>
        </w:tc>
        <w:tc>
          <w:tcPr>
            <w:tcW w:w="5250" w:type="dxa"/>
          </w:tcPr>
          <w:p w:rsidR="003F43F7" w:rsidRPr="00C67618" w:rsidRDefault="003F43F7" w:rsidP="00C54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Зеленый, ул. Центральная, ул. Комсомольская, ул. </w:t>
            </w:r>
            <w:proofErr w:type="spellStart"/>
            <w:r>
              <w:rPr>
                <w:rFonts w:ascii="Times New Roman" w:hAnsi="Times New Roman" w:cs="Times New Roman"/>
              </w:rPr>
              <w:t>Мишина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Энергетик, </w:t>
            </w:r>
            <w:proofErr w:type="spellStart"/>
            <w:r>
              <w:rPr>
                <w:rFonts w:ascii="Times New Roman" w:hAnsi="Times New Roman" w:cs="Times New Roman"/>
              </w:rPr>
              <w:t>балаба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қша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»,ул. Песочная, </w:t>
            </w:r>
            <w:proofErr w:type="spellStart"/>
            <w:r>
              <w:rPr>
                <w:rFonts w:ascii="Times New Roman" w:hAnsi="Times New Roman" w:cs="Times New Roman"/>
              </w:rPr>
              <w:t>Кітапхана,Алкомаркет,ТД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</w:t>
            </w:r>
            <w:r w:rsidRPr="00F05E45">
              <w:rPr>
                <w:rFonts w:ascii="Times New Roman" w:hAnsi="Times New Roman" w:cs="Times New Roman"/>
              </w:rPr>
              <w:t>мірлан</w:t>
            </w:r>
            <w:proofErr w:type="spellEnd"/>
            <w:r>
              <w:rPr>
                <w:rFonts w:ascii="Times New Roman" w:hAnsi="Times New Roman" w:cs="Times New Roman"/>
              </w:rPr>
              <w:t>», аптека «Айболит», СТО «</w:t>
            </w:r>
            <w:proofErr w:type="spellStart"/>
            <w:r>
              <w:rPr>
                <w:rFonts w:ascii="Times New Roman" w:hAnsi="Times New Roman" w:cs="Times New Roman"/>
              </w:rPr>
              <w:t>Айеркем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монша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тойхана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супермаркет «Дина», </w:t>
            </w:r>
            <w:proofErr w:type="spellStart"/>
            <w:r>
              <w:rPr>
                <w:rFonts w:ascii="Times New Roman" w:hAnsi="Times New Roman" w:cs="Times New Roman"/>
              </w:rPr>
              <w:t>балаба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қша «Керім</w:t>
            </w:r>
            <w:r>
              <w:rPr>
                <w:rFonts w:ascii="Times New Roman" w:hAnsi="Times New Roman" w:cs="Times New Roman"/>
              </w:rPr>
              <w:t>-ай»,  фитнес-центр «Армада», «Профилактория»,ул. «</w:t>
            </w:r>
            <w:proofErr w:type="spellStart"/>
            <w:r>
              <w:rPr>
                <w:rFonts w:ascii="Times New Roman" w:hAnsi="Times New Roman" w:cs="Times New Roman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ул. Молодежная,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Студенческая, </w:t>
            </w:r>
            <w:proofErr w:type="spellStart"/>
            <w:r>
              <w:rPr>
                <w:rFonts w:ascii="Times New Roman" w:hAnsi="Times New Roman" w:cs="Times New Roman"/>
              </w:rPr>
              <w:t>Алкомаркет</w:t>
            </w:r>
            <w:proofErr w:type="spellEnd"/>
            <w:r>
              <w:rPr>
                <w:rFonts w:ascii="Times New Roman" w:hAnsi="Times New Roman" w:cs="Times New Roman"/>
              </w:rPr>
              <w:t>, Мойка, Ресторан «</w:t>
            </w:r>
            <w:proofErr w:type="spellStart"/>
            <w:r>
              <w:rPr>
                <w:rFonts w:ascii="Times New Roman" w:hAnsi="Times New Roman" w:cs="Times New Roman"/>
              </w:rPr>
              <w:t>Керуен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Сарайы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АГЗС «Роста Нефть», </w:t>
            </w:r>
            <w:proofErr w:type="spellStart"/>
            <w:r>
              <w:rPr>
                <w:rFonts w:ascii="Times New Roman" w:hAnsi="Times New Roman" w:cs="Times New Roman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Пацаева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, ул. </w:t>
            </w:r>
            <w:proofErr w:type="spellStart"/>
            <w:r>
              <w:rPr>
                <w:rFonts w:ascii="Times New Roman" w:hAnsi="Times New Roman" w:cs="Times New Roman"/>
              </w:rPr>
              <w:t>Азберген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Батыр, ул. Новая, ул. Дружба, ул. Солнечная, ул. Каргалинская, ул. Мира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ул. Северная, </w:t>
            </w:r>
            <w:proofErr w:type="spellStart"/>
            <w:r>
              <w:rPr>
                <w:rFonts w:ascii="Times New Roman" w:hAnsi="Times New Roman" w:cs="Times New Roman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Банк, ТОО «</w:t>
            </w:r>
            <w:proofErr w:type="spellStart"/>
            <w:r>
              <w:rPr>
                <w:rFonts w:ascii="Times New Roman" w:hAnsi="Times New Roman" w:cs="Times New Roman"/>
              </w:rPr>
              <w:t>Алем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Капитал», маг. Хоз. товары, Хазрет </w:t>
            </w:r>
            <w:proofErr w:type="spellStart"/>
            <w:r>
              <w:rPr>
                <w:rFonts w:ascii="Times New Roman" w:hAnsi="Times New Roman" w:cs="Times New Roman"/>
              </w:rPr>
              <w:t>Сұлтан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шіті, РГУ </w:t>
            </w:r>
            <w:r>
              <w:rPr>
                <w:rFonts w:ascii="Times New Roman" w:hAnsi="Times New Roman" w:cs="Times New Roman"/>
              </w:rPr>
              <w:t>«Адм. Суд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 Актюбинской области», маг. Рамазан, кафе </w:t>
            </w:r>
            <w:proofErr w:type="spellStart"/>
            <w:r>
              <w:rPr>
                <w:rFonts w:ascii="Times New Roman" w:hAnsi="Times New Roman" w:cs="Times New Roman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маг. </w:t>
            </w:r>
            <w:proofErr w:type="spellStart"/>
            <w:r>
              <w:rPr>
                <w:rFonts w:ascii="Times New Roman" w:hAnsi="Times New Roman" w:cs="Times New Roman"/>
              </w:rPr>
              <w:t>Жайлы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маг. </w:t>
            </w:r>
            <w:proofErr w:type="spellStart"/>
            <w:r>
              <w:rPr>
                <w:rFonts w:ascii="Times New Roman" w:hAnsi="Times New Roman" w:cs="Times New Roman"/>
              </w:rPr>
              <w:t>Асемай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Пожарная </w:t>
            </w:r>
            <w:proofErr w:type="spellStart"/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птека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«Миллениум»,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. Тихая.</w:t>
            </w:r>
          </w:p>
        </w:tc>
      </w:tr>
    </w:tbl>
    <w:p w:rsidR="003F43F7" w:rsidRDefault="003F43F7" w:rsidP="003F43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3F7" w:rsidRPr="005E71C4" w:rsidRDefault="003F43F7" w:rsidP="003F4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C4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3F43F7" w:rsidRPr="005E71C4" w:rsidRDefault="003F43F7" w:rsidP="003F4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E71C4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3F43F7" w:rsidRPr="005E71C4" w:rsidRDefault="003F43F7" w:rsidP="003F4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E71C4">
        <w:rPr>
          <w:rFonts w:ascii="Times New Roman" w:hAnsi="Times New Roman" w:cs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C67618" w:rsidRDefault="00C67618" w:rsidP="00C67618">
      <w:pPr>
        <w:rPr>
          <w:rFonts w:ascii="Times New Roman" w:hAnsi="Times New Roman" w:cs="Times New Roman"/>
          <w:sz w:val="28"/>
          <w:szCs w:val="28"/>
        </w:rPr>
      </w:pPr>
    </w:p>
    <w:p w:rsidR="00C67618" w:rsidRDefault="00C67618" w:rsidP="00C67618">
      <w:pPr>
        <w:rPr>
          <w:rFonts w:ascii="Times New Roman" w:hAnsi="Times New Roman" w:cs="Times New Roman"/>
          <w:b/>
          <w:sz w:val="28"/>
          <w:szCs w:val="28"/>
        </w:rPr>
      </w:pPr>
    </w:p>
    <w:sectPr w:rsidR="00C67618" w:rsidSect="003A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B17F9"/>
    <w:rsid w:val="003A057B"/>
    <w:rsid w:val="003F43F7"/>
    <w:rsid w:val="004D3DC2"/>
    <w:rsid w:val="005815D6"/>
    <w:rsid w:val="008D17BB"/>
    <w:rsid w:val="00C543E7"/>
    <w:rsid w:val="00C67618"/>
    <w:rsid w:val="00D7715C"/>
    <w:rsid w:val="00E71788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9</cp:revision>
  <cp:lastPrinted>2021-05-17T11:09:00Z</cp:lastPrinted>
  <dcterms:created xsi:type="dcterms:W3CDTF">2021-05-17T04:31:00Z</dcterms:created>
  <dcterms:modified xsi:type="dcterms:W3CDTF">2021-06-22T09:19:00Z</dcterms:modified>
</cp:coreProperties>
</file>